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DD" w:rsidRDefault="00B504DD"/>
    <w:p w:rsidR="005F34F9" w:rsidRDefault="005F34F9"/>
    <w:p w:rsidR="005F34F9" w:rsidRPr="003F70C0" w:rsidRDefault="005F34F9">
      <w:pPr>
        <w:rPr>
          <w:sz w:val="24"/>
        </w:rPr>
      </w:pPr>
    </w:p>
    <w:p w:rsidR="005F34F9" w:rsidRPr="003F70C0" w:rsidRDefault="005F34F9" w:rsidP="005F34F9">
      <w:pPr>
        <w:rPr>
          <w:sz w:val="28"/>
        </w:rPr>
      </w:pPr>
      <w:r w:rsidRPr="003F70C0">
        <w:rPr>
          <w:sz w:val="28"/>
        </w:rPr>
        <w:t xml:space="preserve">Thank you for your interest in making a charitable gift to </w:t>
      </w:r>
      <w:r w:rsidRPr="003F70C0">
        <w:rPr>
          <w:sz w:val="28"/>
        </w:rPr>
        <w:t xml:space="preserve">Over-the-Rhine Community Housing (OTRCH) in the form of a </w:t>
      </w:r>
      <w:r w:rsidRPr="003F70C0">
        <w:rPr>
          <w:sz w:val="28"/>
        </w:rPr>
        <w:t xml:space="preserve">Stock Transfer. </w:t>
      </w:r>
      <w:r w:rsidRPr="003F70C0">
        <w:rPr>
          <w:b/>
          <w:sz w:val="28"/>
        </w:rPr>
        <w:t>Please complete and return the second page of this form to receive your tax-acknowledgement.</w:t>
      </w:r>
    </w:p>
    <w:p w:rsidR="005F34F9" w:rsidRPr="003F70C0" w:rsidRDefault="005F34F9" w:rsidP="005F34F9">
      <w:pPr>
        <w:rPr>
          <w:sz w:val="28"/>
        </w:rPr>
      </w:pPr>
    </w:p>
    <w:p w:rsidR="005F34F9" w:rsidRPr="003F70C0" w:rsidRDefault="005F34F9" w:rsidP="005F34F9">
      <w:pPr>
        <w:rPr>
          <w:sz w:val="28"/>
        </w:rPr>
      </w:pPr>
      <w:r w:rsidRPr="003F70C0">
        <w:rPr>
          <w:b/>
          <w:sz w:val="28"/>
        </w:rPr>
        <w:t>For stock held in brokerage accounts, your broker can assist you in making a gift of</w:t>
      </w:r>
      <w:r w:rsidRPr="003F70C0">
        <w:rPr>
          <w:b/>
          <w:sz w:val="28"/>
        </w:rPr>
        <w:t xml:space="preserve"> stock via a direct transfer to OTRCH</w:t>
      </w:r>
      <w:r w:rsidRPr="003F70C0">
        <w:rPr>
          <w:b/>
          <w:sz w:val="28"/>
        </w:rPr>
        <w:t>.</w:t>
      </w:r>
      <w:r w:rsidRPr="003F70C0">
        <w:rPr>
          <w:sz w:val="28"/>
        </w:rPr>
        <w:t xml:space="preserve"> Giving a gift of publicly traded stock that has increased in value and th</w:t>
      </w:r>
      <w:r w:rsidRPr="003F70C0">
        <w:rPr>
          <w:sz w:val="28"/>
        </w:rPr>
        <w:t xml:space="preserve">at you have owned for more than </w:t>
      </w:r>
      <w:r w:rsidRPr="003F70C0">
        <w:rPr>
          <w:sz w:val="28"/>
        </w:rPr>
        <w:t>one year may provide better tax benefits than giving cash. Your charitable incom</w:t>
      </w:r>
      <w:r w:rsidRPr="003F70C0">
        <w:rPr>
          <w:sz w:val="28"/>
        </w:rPr>
        <w:t xml:space="preserve">e tax deduction is equal to the </w:t>
      </w:r>
      <w:r w:rsidRPr="003F70C0">
        <w:rPr>
          <w:sz w:val="28"/>
        </w:rPr>
        <w:t>fair market value of the stock and you avoid paying the capital gains tax on an</w:t>
      </w:r>
      <w:r w:rsidRPr="003F70C0">
        <w:rPr>
          <w:sz w:val="28"/>
        </w:rPr>
        <w:t xml:space="preserve">y increase in the current value </w:t>
      </w:r>
      <w:r w:rsidRPr="003F70C0">
        <w:rPr>
          <w:sz w:val="28"/>
        </w:rPr>
        <w:t>over the original cost of the stock. You may also</w:t>
      </w:r>
      <w:r w:rsidRPr="003F70C0">
        <w:rPr>
          <w:sz w:val="28"/>
        </w:rPr>
        <w:t xml:space="preserve"> save on brokerage fees because you are transferring ownership </w:t>
      </w:r>
      <w:r w:rsidRPr="003F70C0">
        <w:rPr>
          <w:sz w:val="28"/>
        </w:rPr>
        <w:t>rather than selling the stock.</w:t>
      </w:r>
    </w:p>
    <w:p w:rsidR="005F34F9" w:rsidRPr="003F70C0" w:rsidRDefault="005F34F9" w:rsidP="005F34F9">
      <w:pPr>
        <w:rPr>
          <w:sz w:val="28"/>
        </w:rPr>
      </w:pPr>
    </w:p>
    <w:p w:rsidR="005F34F9" w:rsidRPr="003F70C0" w:rsidRDefault="005F34F9" w:rsidP="005F34F9">
      <w:pPr>
        <w:rPr>
          <w:sz w:val="28"/>
        </w:rPr>
      </w:pPr>
      <w:r w:rsidRPr="003F70C0">
        <w:rPr>
          <w:sz w:val="28"/>
        </w:rPr>
        <w:t>If you would like to make a donation of stock to OTRCH (tax ID # 31-1272434), please note the following:</w:t>
      </w:r>
    </w:p>
    <w:p w:rsidR="005F34F9" w:rsidRPr="003F70C0" w:rsidRDefault="005F34F9" w:rsidP="005F34F9">
      <w:pPr>
        <w:rPr>
          <w:sz w:val="28"/>
        </w:rPr>
      </w:pPr>
    </w:p>
    <w:p w:rsidR="005F34F9" w:rsidRPr="003F70C0" w:rsidRDefault="005F34F9" w:rsidP="005F34F9">
      <w:pPr>
        <w:pStyle w:val="ListParagraph"/>
        <w:numPr>
          <w:ilvl w:val="0"/>
          <w:numId w:val="1"/>
        </w:numPr>
        <w:rPr>
          <w:sz w:val="28"/>
        </w:rPr>
      </w:pPr>
      <w:r w:rsidRPr="003F70C0">
        <w:rPr>
          <w:sz w:val="28"/>
        </w:rPr>
        <w:t>Brokerage Firm: TD Ameritrade</w:t>
      </w:r>
    </w:p>
    <w:p w:rsidR="005F34F9" w:rsidRPr="003F70C0" w:rsidRDefault="005F34F9" w:rsidP="005F34F9">
      <w:pPr>
        <w:pStyle w:val="ListParagraph"/>
        <w:numPr>
          <w:ilvl w:val="0"/>
          <w:numId w:val="1"/>
        </w:numPr>
        <w:rPr>
          <w:sz w:val="28"/>
        </w:rPr>
      </w:pPr>
      <w:r w:rsidRPr="003F70C0">
        <w:rPr>
          <w:sz w:val="28"/>
        </w:rPr>
        <w:t>Account Name: OTRCH45202</w:t>
      </w:r>
    </w:p>
    <w:p w:rsidR="005F34F9" w:rsidRPr="003F70C0" w:rsidRDefault="005F34F9" w:rsidP="005F34F9">
      <w:pPr>
        <w:pStyle w:val="ListParagraph"/>
        <w:numPr>
          <w:ilvl w:val="0"/>
          <w:numId w:val="1"/>
        </w:numPr>
        <w:rPr>
          <w:sz w:val="28"/>
        </w:rPr>
      </w:pPr>
      <w:r w:rsidRPr="003F70C0">
        <w:rPr>
          <w:sz w:val="28"/>
        </w:rPr>
        <w:t>Account Number: 493422474</w:t>
      </w:r>
    </w:p>
    <w:p w:rsidR="005F34F9" w:rsidRPr="003F70C0" w:rsidRDefault="005F34F9" w:rsidP="005F34F9">
      <w:pPr>
        <w:pStyle w:val="ListParagraph"/>
        <w:numPr>
          <w:ilvl w:val="0"/>
          <w:numId w:val="1"/>
        </w:numPr>
        <w:rPr>
          <w:sz w:val="28"/>
        </w:rPr>
      </w:pPr>
      <w:r w:rsidRPr="003F70C0">
        <w:rPr>
          <w:sz w:val="28"/>
        </w:rPr>
        <w:t>DTC #: 0188</w:t>
      </w:r>
    </w:p>
    <w:p w:rsidR="005F34F9" w:rsidRPr="003F70C0" w:rsidRDefault="005F34F9" w:rsidP="005F34F9">
      <w:pPr>
        <w:pStyle w:val="ListParagraph"/>
        <w:numPr>
          <w:ilvl w:val="0"/>
          <w:numId w:val="1"/>
        </w:numPr>
        <w:rPr>
          <w:sz w:val="28"/>
        </w:rPr>
      </w:pPr>
      <w:r w:rsidRPr="003F70C0">
        <w:rPr>
          <w:sz w:val="28"/>
        </w:rPr>
        <w:t>Reference: Donor Name (Including your name will ensure the gift is properly acknowledged)</w:t>
      </w:r>
    </w:p>
    <w:p w:rsidR="005F34F9" w:rsidRPr="003F70C0" w:rsidRDefault="005F34F9">
      <w:pPr>
        <w:rPr>
          <w:sz w:val="28"/>
        </w:rPr>
      </w:pPr>
      <w:r w:rsidRPr="003F70C0">
        <w:rPr>
          <w:sz w:val="28"/>
        </w:rPr>
        <w:br w:type="page"/>
      </w:r>
    </w:p>
    <w:p w:rsidR="005F34F9" w:rsidRDefault="005F34F9" w:rsidP="005F34F9">
      <w:pPr>
        <w:rPr>
          <w:sz w:val="24"/>
        </w:rPr>
      </w:pPr>
    </w:p>
    <w:p w:rsidR="005F34F9" w:rsidRDefault="005F34F9" w:rsidP="005F34F9">
      <w:pPr>
        <w:rPr>
          <w:sz w:val="24"/>
        </w:rPr>
      </w:pPr>
    </w:p>
    <w:p w:rsidR="005F34F9" w:rsidRDefault="005F34F9" w:rsidP="005F34F9">
      <w:pPr>
        <w:rPr>
          <w:sz w:val="24"/>
        </w:rPr>
      </w:pPr>
    </w:p>
    <w:p w:rsidR="005F34F9" w:rsidRDefault="005F34F9" w:rsidP="005F34F9">
      <w:pPr>
        <w:rPr>
          <w:sz w:val="24"/>
        </w:rPr>
      </w:pPr>
      <w:r w:rsidRPr="005F34F9">
        <w:rPr>
          <w:sz w:val="24"/>
        </w:rPr>
        <w:t xml:space="preserve">Please complete the information below to notify </w:t>
      </w:r>
      <w:r>
        <w:rPr>
          <w:sz w:val="24"/>
        </w:rPr>
        <w:t xml:space="preserve">Over-the-Rhine Community Housing (OTRCH) </w:t>
      </w:r>
      <w:r w:rsidRPr="005F34F9">
        <w:rPr>
          <w:sz w:val="24"/>
        </w:rPr>
        <w:t xml:space="preserve">of your gift </w:t>
      </w:r>
      <w:r>
        <w:rPr>
          <w:sz w:val="24"/>
        </w:rPr>
        <w:t xml:space="preserve">and help ensure it is processed </w:t>
      </w:r>
      <w:r w:rsidRPr="005F34F9">
        <w:rPr>
          <w:sz w:val="24"/>
        </w:rPr>
        <w:t xml:space="preserve">accurately. Please </w:t>
      </w:r>
      <w:r w:rsidR="003F70C0">
        <w:rPr>
          <w:sz w:val="24"/>
        </w:rPr>
        <w:t xml:space="preserve">return this form to our mailing address, </w:t>
      </w:r>
      <w:r>
        <w:rPr>
          <w:sz w:val="24"/>
        </w:rPr>
        <w:t xml:space="preserve">email the completed form to Katie Knipe, Fund Development Director at </w:t>
      </w:r>
      <w:hyperlink r:id="rId7" w:history="1">
        <w:r w:rsidRPr="005C1B69">
          <w:rPr>
            <w:rStyle w:val="Hyperlink"/>
            <w:sz w:val="24"/>
          </w:rPr>
          <w:t>kknipe@otrch.org</w:t>
        </w:r>
      </w:hyperlink>
      <w:r>
        <w:rPr>
          <w:sz w:val="24"/>
        </w:rPr>
        <w:t xml:space="preserve"> or fax to 513-381-1314.</w:t>
      </w:r>
    </w:p>
    <w:p w:rsidR="005F34F9" w:rsidRPr="003F70C0" w:rsidRDefault="005F34F9" w:rsidP="005F34F9">
      <w:pPr>
        <w:rPr>
          <w:rFonts w:ascii="Lato Black" w:hAnsi="Lato Black"/>
          <w:sz w:val="28"/>
        </w:rPr>
      </w:pPr>
    </w:p>
    <w:p w:rsidR="005F34F9" w:rsidRPr="003F70C0" w:rsidRDefault="005F34F9" w:rsidP="005F34F9">
      <w:pPr>
        <w:rPr>
          <w:rFonts w:ascii="Lato Heavy" w:hAnsi="Lato Heavy"/>
          <w:sz w:val="28"/>
        </w:rPr>
      </w:pPr>
      <w:r w:rsidRPr="003F70C0">
        <w:rPr>
          <w:rFonts w:ascii="Lato Heavy" w:hAnsi="Lato Heavy"/>
          <w:sz w:val="28"/>
        </w:rPr>
        <w:t>Donor &amp; Securities Information</w:t>
      </w:r>
    </w:p>
    <w:p w:rsidR="005F34F9" w:rsidRDefault="005F34F9" w:rsidP="005F34F9">
      <w:pPr>
        <w:rPr>
          <w:sz w:val="24"/>
        </w:rPr>
      </w:pPr>
    </w:p>
    <w:tbl>
      <w:tblPr>
        <w:tblW w:w="5000" w:type="pct"/>
        <w:tblLayout w:type="fixed"/>
        <w:tblCellMar>
          <w:left w:w="0" w:type="dxa"/>
          <w:right w:w="0" w:type="dxa"/>
        </w:tblCellMar>
        <w:tblLook w:val="0420"/>
      </w:tblPr>
      <w:tblGrid>
        <w:gridCol w:w="4680"/>
        <w:gridCol w:w="4680"/>
      </w:tblGrid>
      <w:tr w:rsidR="005F34F9" w:rsidRPr="006F1FC1" w:rsidTr="0060510A">
        <w:tc>
          <w:tcPr>
            <w:tcW w:w="4680" w:type="dxa"/>
            <w:vAlign w:val="bottom"/>
          </w:tcPr>
          <w:p w:rsidR="005F34F9" w:rsidRPr="00CD042C" w:rsidRDefault="005F34F9" w:rsidP="00450A52">
            <w:pPr>
              <w:pStyle w:val="Heading4"/>
              <w:rPr>
                <w:rFonts w:ascii="Lato" w:hAnsi="Lato" w:cs="Segoe UI"/>
                <w:color w:val="auto"/>
                <w:sz w:val="20"/>
                <w:szCs w:val="20"/>
              </w:rPr>
            </w:pPr>
            <w:r w:rsidRPr="00CD042C">
              <w:rPr>
                <w:rFonts w:ascii="Lato" w:hAnsi="Lato" w:cs="Segoe UI"/>
                <w:color w:val="auto"/>
                <w:sz w:val="20"/>
                <w:szCs w:val="20"/>
              </w:rPr>
              <w:t>Name</w:t>
            </w:r>
            <w:r>
              <w:rPr>
                <w:rFonts w:ascii="Lato" w:hAnsi="Lato" w:cs="Segoe UI"/>
                <w:color w:val="auto"/>
                <w:sz w:val="20"/>
                <w:szCs w:val="20"/>
              </w:rPr>
              <w:t xml:space="preserve"> &amp; Type of Securities (ex. DELL common stock</w:t>
            </w:r>
            <w:r w:rsidR="00551D52">
              <w:rPr>
                <w:rFonts w:ascii="Lato" w:hAnsi="Lato" w:cs="Segoe UI"/>
                <w:color w:val="auto"/>
                <w:sz w:val="20"/>
                <w:szCs w:val="20"/>
              </w:rPr>
              <w:t>):</w:t>
            </w:r>
          </w:p>
        </w:tc>
        <w:tc>
          <w:tcPr>
            <w:tcW w:w="4680" w:type="dxa"/>
            <w:tcBorders>
              <w:bottom w:val="single" w:sz="4" w:space="0" w:color="5F497A"/>
            </w:tcBorders>
            <w:vAlign w:val="bottom"/>
          </w:tcPr>
          <w:p w:rsidR="005F34F9" w:rsidRPr="006F1FC1" w:rsidRDefault="005F34F9" w:rsidP="00450A52">
            <w:pPr>
              <w:tabs>
                <w:tab w:val="left" w:pos="4938"/>
              </w:tabs>
              <w:rPr>
                <w:rFonts w:ascii="Segoe UI" w:hAnsi="Segoe UI" w:cs="Segoe UI"/>
                <w:sz w:val="20"/>
                <w:szCs w:val="20"/>
              </w:rPr>
            </w:pPr>
          </w:p>
        </w:tc>
      </w:tr>
    </w:tbl>
    <w:tbl>
      <w:tblPr>
        <w:tblpPr w:leftFromText="180" w:rightFromText="180" w:vertAnchor="text" w:horzAnchor="margin" w:tblpY="117"/>
        <w:tblOverlap w:val="never"/>
        <w:tblW w:w="1538" w:type="pct"/>
        <w:tblLayout w:type="fixed"/>
        <w:tblCellMar>
          <w:left w:w="0" w:type="dxa"/>
          <w:right w:w="0" w:type="dxa"/>
        </w:tblCellMar>
        <w:tblLook w:val="0420"/>
      </w:tblPr>
      <w:tblGrid>
        <w:gridCol w:w="1530"/>
        <w:gridCol w:w="1349"/>
      </w:tblGrid>
      <w:tr w:rsidR="00551D52" w:rsidRPr="006F1FC1" w:rsidTr="0060510A">
        <w:tc>
          <w:tcPr>
            <w:tcW w:w="153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Security Symbol:</w:t>
            </w:r>
          </w:p>
        </w:tc>
        <w:tc>
          <w:tcPr>
            <w:tcW w:w="1349"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bl>
    <w:tbl>
      <w:tblPr>
        <w:tblpPr w:leftFromText="180" w:rightFromText="180" w:vertAnchor="text" w:horzAnchor="margin" w:tblpXSpec="center" w:tblpY="117"/>
        <w:tblW w:w="1538" w:type="pct"/>
        <w:tblLayout w:type="fixed"/>
        <w:tblCellMar>
          <w:left w:w="0" w:type="dxa"/>
          <w:right w:w="0" w:type="dxa"/>
        </w:tblCellMar>
        <w:tblLook w:val="0420"/>
      </w:tblPr>
      <w:tblGrid>
        <w:gridCol w:w="1710"/>
        <w:gridCol w:w="1169"/>
      </w:tblGrid>
      <w:tr w:rsidR="00551D52" w:rsidRPr="006F1FC1" w:rsidTr="00551D52">
        <w:tc>
          <w:tcPr>
            <w:tcW w:w="171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Number of Shares:</w:t>
            </w:r>
          </w:p>
        </w:tc>
        <w:tc>
          <w:tcPr>
            <w:tcW w:w="1169"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bl>
    <w:tbl>
      <w:tblPr>
        <w:tblpPr w:leftFromText="180" w:rightFromText="180" w:vertAnchor="text" w:horzAnchor="margin" w:tblpXSpec="right" w:tblpY="132"/>
        <w:tblW w:w="1538" w:type="pct"/>
        <w:tblLayout w:type="fixed"/>
        <w:tblCellMar>
          <w:left w:w="0" w:type="dxa"/>
          <w:right w:w="0" w:type="dxa"/>
        </w:tblCellMar>
        <w:tblLook w:val="0420"/>
      </w:tblPr>
      <w:tblGrid>
        <w:gridCol w:w="1350"/>
        <w:gridCol w:w="1529"/>
      </w:tblGrid>
      <w:tr w:rsidR="00551D52" w:rsidRPr="006F1FC1" w:rsidTr="0060510A">
        <w:tc>
          <w:tcPr>
            <w:tcW w:w="135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Transfer Date:</w:t>
            </w:r>
          </w:p>
        </w:tc>
        <w:tc>
          <w:tcPr>
            <w:tcW w:w="1529"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bl>
    <w:p w:rsidR="005F34F9" w:rsidRDefault="005F34F9" w:rsidP="005F34F9">
      <w:pPr>
        <w:rPr>
          <w:sz w:val="24"/>
        </w:rPr>
      </w:pPr>
    </w:p>
    <w:tbl>
      <w:tblPr>
        <w:tblpPr w:leftFromText="180" w:rightFromText="180" w:vertAnchor="text" w:horzAnchor="margin" w:tblpY="112"/>
        <w:tblW w:w="5000" w:type="pct"/>
        <w:tblLayout w:type="fixed"/>
        <w:tblCellMar>
          <w:left w:w="0" w:type="dxa"/>
          <w:right w:w="0" w:type="dxa"/>
        </w:tblCellMar>
        <w:tblLook w:val="0420"/>
      </w:tblPr>
      <w:tblGrid>
        <w:gridCol w:w="4230"/>
        <w:gridCol w:w="5130"/>
      </w:tblGrid>
      <w:tr w:rsidR="003F70C0" w:rsidRPr="006F1FC1" w:rsidTr="0060510A">
        <w:tc>
          <w:tcPr>
            <w:tcW w:w="423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Donor Name</w:t>
            </w:r>
            <w:r w:rsidR="003F70C0">
              <w:rPr>
                <w:rFonts w:ascii="Lato" w:hAnsi="Lato" w:cs="Segoe UI"/>
                <w:color w:val="auto"/>
                <w:sz w:val="20"/>
                <w:szCs w:val="20"/>
              </w:rPr>
              <w:t xml:space="preserve"> (to be used in acknowledgements)</w:t>
            </w:r>
            <w:r>
              <w:rPr>
                <w:rFonts w:ascii="Lato" w:hAnsi="Lato" w:cs="Segoe UI"/>
                <w:color w:val="auto"/>
                <w:sz w:val="20"/>
                <w:szCs w:val="20"/>
              </w:rPr>
              <w:t>:</w:t>
            </w:r>
          </w:p>
        </w:tc>
        <w:tc>
          <w:tcPr>
            <w:tcW w:w="5130"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r w:rsidR="00551D52" w:rsidRPr="006F1FC1" w:rsidTr="0060510A">
        <w:tc>
          <w:tcPr>
            <w:tcW w:w="423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Donor Street Address:</w:t>
            </w:r>
          </w:p>
        </w:tc>
        <w:tc>
          <w:tcPr>
            <w:tcW w:w="5130"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r w:rsidR="003F70C0" w:rsidRPr="006F1FC1" w:rsidTr="0060510A">
        <w:tc>
          <w:tcPr>
            <w:tcW w:w="423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Donor City, State &amp; Zip:</w:t>
            </w:r>
          </w:p>
        </w:tc>
        <w:tc>
          <w:tcPr>
            <w:tcW w:w="5130" w:type="dxa"/>
            <w:tcBorders>
              <w:top w:val="single" w:sz="4" w:space="0" w:color="5F497A"/>
              <w:bottom w:val="single" w:sz="4" w:space="0" w:color="5F497A"/>
            </w:tcBorders>
            <w:vAlign w:val="bottom"/>
          </w:tcPr>
          <w:p w:rsidR="00551D52" w:rsidRPr="006F1FC1" w:rsidRDefault="00551D52" w:rsidP="00551D52">
            <w:pPr>
              <w:rPr>
                <w:rFonts w:ascii="Segoe UI" w:hAnsi="Segoe UI" w:cs="Segoe UI"/>
                <w:sz w:val="20"/>
                <w:szCs w:val="20"/>
              </w:rPr>
            </w:pPr>
          </w:p>
        </w:tc>
      </w:tr>
    </w:tbl>
    <w:p w:rsidR="00551D52" w:rsidRDefault="00551D52" w:rsidP="005F34F9">
      <w:pPr>
        <w:rPr>
          <w:sz w:val="24"/>
        </w:rPr>
      </w:pPr>
      <w:r>
        <w:rPr>
          <w:sz w:val="24"/>
        </w:rPr>
        <w:t xml:space="preserve"> </w:t>
      </w:r>
    </w:p>
    <w:tbl>
      <w:tblPr>
        <w:tblpPr w:leftFromText="180" w:rightFromText="180" w:vertAnchor="text" w:horzAnchor="margin" w:tblpY="-6"/>
        <w:tblW w:w="5000" w:type="pct"/>
        <w:tblLayout w:type="fixed"/>
        <w:tblCellMar>
          <w:left w:w="0" w:type="dxa"/>
          <w:right w:w="0" w:type="dxa"/>
        </w:tblCellMar>
        <w:tblLook w:val="0420"/>
      </w:tblPr>
      <w:tblGrid>
        <w:gridCol w:w="3240"/>
        <w:gridCol w:w="6120"/>
      </w:tblGrid>
      <w:tr w:rsidR="00551D52" w:rsidRPr="006F1FC1" w:rsidTr="003F70C0">
        <w:tc>
          <w:tcPr>
            <w:tcW w:w="324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Broker Name:</w:t>
            </w:r>
          </w:p>
        </w:tc>
        <w:tc>
          <w:tcPr>
            <w:tcW w:w="6120"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r w:rsidR="00551D52" w:rsidRPr="006F1FC1" w:rsidTr="003F70C0">
        <w:tc>
          <w:tcPr>
            <w:tcW w:w="324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Broker Company/City/State:</w:t>
            </w:r>
          </w:p>
        </w:tc>
        <w:tc>
          <w:tcPr>
            <w:tcW w:w="6120"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r w:rsidR="00551D52" w:rsidRPr="006F1FC1" w:rsidTr="003F70C0">
        <w:tc>
          <w:tcPr>
            <w:tcW w:w="324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Broker Contact/Telephone Number:</w:t>
            </w:r>
          </w:p>
        </w:tc>
        <w:tc>
          <w:tcPr>
            <w:tcW w:w="6120" w:type="dxa"/>
            <w:tcBorders>
              <w:top w:val="single" w:sz="4" w:space="0" w:color="5F497A"/>
              <w:bottom w:val="single" w:sz="4" w:space="0" w:color="5F497A"/>
            </w:tcBorders>
            <w:vAlign w:val="bottom"/>
          </w:tcPr>
          <w:p w:rsidR="00551D52" w:rsidRPr="006F1FC1" w:rsidRDefault="00551D52" w:rsidP="00551D52">
            <w:pPr>
              <w:rPr>
                <w:rFonts w:ascii="Segoe UI" w:hAnsi="Segoe UI" w:cs="Segoe UI"/>
                <w:sz w:val="20"/>
                <w:szCs w:val="20"/>
              </w:rPr>
            </w:pPr>
          </w:p>
        </w:tc>
      </w:tr>
    </w:tbl>
    <w:tbl>
      <w:tblPr>
        <w:tblpPr w:leftFromText="180" w:rightFromText="180" w:vertAnchor="text" w:horzAnchor="margin" w:tblpY="30"/>
        <w:tblW w:w="5000" w:type="pct"/>
        <w:tblLayout w:type="fixed"/>
        <w:tblCellMar>
          <w:left w:w="0" w:type="dxa"/>
          <w:right w:w="0" w:type="dxa"/>
        </w:tblCellMar>
        <w:tblLook w:val="0420"/>
      </w:tblPr>
      <w:tblGrid>
        <w:gridCol w:w="4320"/>
        <w:gridCol w:w="5040"/>
      </w:tblGrid>
      <w:tr w:rsidR="0060510A" w:rsidRPr="006F1FC1" w:rsidTr="0060510A">
        <w:trPr>
          <w:trHeight w:val="180"/>
        </w:trPr>
        <w:tc>
          <w:tcPr>
            <w:tcW w:w="4320" w:type="dxa"/>
            <w:vAlign w:val="bottom"/>
          </w:tcPr>
          <w:p w:rsidR="00551D52" w:rsidRPr="00CD042C" w:rsidRDefault="00551D52" w:rsidP="00551D52">
            <w:pPr>
              <w:pStyle w:val="Heading4"/>
              <w:rPr>
                <w:rFonts w:ascii="Lato" w:hAnsi="Lato" w:cs="Segoe UI"/>
                <w:color w:val="auto"/>
                <w:sz w:val="20"/>
                <w:szCs w:val="20"/>
              </w:rPr>
            </w:pPr>
            <w:r>
              <w:rPr>
                <w:rFonts w:ascii="Lato" w:hAnsi="Lato" w:cs="Segoe UI"/>
                <w:color w:val="auto"/>
                <w:sz w:val="20"/>
                <w:szCs w:val="20"/>
              </w:rPr>
              <w:t>Donor Telephone/Email Address (to be used only if a question arises in the donation process)</w:t>
            </w:r>
            <w:r w:rsidR="0060510A">
              <w:rPr>
                <w:rFonts w:ascii="Lato" w:hAnsi="Lato" w:cs="Segoe UI"/>
                <w:color w:val="auto"/>
                <w:sz w:val="20"/>
                <w:szCs w:val="20"/>
              </w:rPr>
              <w:t>:</w:t>
            </w:r>
          </w:p>
        </w:tc>
        <w:tc>
          <w:tcPr>
            <w:tcW w:w="5040" w:type="dxa"/>
            <w:tcBorders>
              <w:bottom w:val="single" w:sz="4" w:space="0" w:color="5F497A"/>
            </w:tcBorders>
            <w:vAlign w:val="bottom"/>
          </w:tcPr>
          <w:p w:rsidR="00551D52" w:rsidRPr="006F1FC1" w:rsidRDefault="00551D52" w:rsidP="00551D52">
            <w:pPr>
              <w:tabs>
                <w:tab w:val="left" w:pos="4938"/>
              </w:tabs>
              <w:rPr>
                <w:rFonts w:ascii="Segoe UI" w:hAnsi="Segoe UI" w:cs="Segoe UI"/>
                <w:sz w:val="20"/>
                <w:szCs w:val="20"/>
              </w:rPr>
            </w:pPr>
          </w:p>
        </w:tc>
      </w:tr>
    </w:tbl>
    <w:tbl>
      <w:tblPr>
        <w:tblW w:w="5000" w:type="pct"/>
        <w:tblLayout w:type="fixed"/>
        <w:tblCellMar>
          <w:left w:w="0" w:type="dxa"/>
          <w:right w:w="0" w:type="dxa"/>
        </w:tblCellMar>
        <w:tblLook w:val="0420"/>
      </w:tblPr>
      <w:tblGrid>
        <w:gridCol w:w="6750"/>
        <w:gridCol w:w="2610"/>
      </w:tblGrid>
      <w:tr w:rsidR="003F70C0" w:rsidRPr="006F1FC1" w:rsidTr="003F70C0">
        <w:tc>
          <w:tcPr>
            <w:tcW w:w="6750" w:type="dxa"/>
            <w:vAlign w:val="bottom"/>
          </w:tcPr>
          <w:p w:rsidR="003F70C0" w:rsidRPr="00CD042C" w:rsidRDefault="003F70C0" w:rsidP="00450A52">
            <w:pPr>
              <w:pStyle w:val="Heading4"/>
              <w:rPr>
                <w:rFonts w:ascii="Lato" w:hAnsi="Lato" w:cs="Segoe UI"/>
                <w:color w:val="auto"/>
                <w:sz w:val="20"/>
                <w:szCs w:val="20"/>
              </w:rPr>
            </w:pPr>
            <w:r>
              <w:rPr>
                <w:rFonts w:ascii="Lato" w:hAnsi="Lato" w:cs="Segoe UI"/>
                <w:color w:val="auto"/>
                <w:sz w:val="20"/>
                <w:szCs w:val="20"/>
              </w:rPr>
              <w:t>Special Gift Designation (if any – ex. Capital Campaign or General Donation)</w:t>
            </w:r>
            <w:r>
              <w:rPr>
                <w:rFonts w:ascii="Lato" w:hAnsi="Lato" w:cs="Segoe UI"/>
                <w:color w:val="auto"/>
                <w:sz w:val="20"/>
                <w:szCs w:val="20"/>
              </w:rPr>
              <w:t>:</w:t>
            </w:r>
          </w:p>
        </w:tc>
        <w:tc>
          <w:tcPr>
            <w:tcW w:w="2610" w:type="dxa"/>
            <w:tcBorders>
              <w:bottom w:val="single" w:sz="4" w:space="0" w:color="5F497A"/>
            </w:tcBorders>
            <w:vAlign w:val="bottom"/>
          </w:tcPr>
          <w:p w:rsidR="003F70C0" w:rsidRPr="006F1FC1" w:rsidRDefault="003F70C0" w:rsidP="00450A52">
            <w:pPr>
              <w:tabs>
                <w:tab w:val="left" w:pos="4938"/>
              </w:tabs>
              <w:rPr>
                <w:rFonts w:ascii="Segoe UI" w:hAnsi="Segoe UI" w:cs="Segoe UI"/>
                <w:sz w:val="20"/>
                <w:szCs w:val="20"/>
              </w:rPr>
            </w:pPr>
          </w:p>
        </w:tc>
      </w:tr>
    </w:tbl>
    <w:p w:rsidR="00551D52" w:rsidRDefault="00551D52" w:rsidP="00551D52">
      <w:pPr>
        <w:rPr>
          <w:sz w:val="24"/>
        </w:rPr>
      </w:pPr>
    </w:p>
    <w:p w:rsidR="003F70C0" w:rsidRDefault="003F70C0" w:rsidP="00551D52">
      <w:pPr>
        <w:rPr>
          <w:sz w:val="24"/>
        </w:rPr>
      </w:pPr>
      <w:r>
        <w:rPr>
          <w:sz w:val="24"/>
        </w:rPr>
        <w:sym w:font="Wingdings" w:char="F0A8"/>
      </w:r>
      <w:r>
        <w:rPr>
          <w:sz w:val="24"/>
        </w:rPr>
        <w:t xml:space="preserve"> </w:t>
      </w:r>
      <w:r w:rsidRPr="00CD042C">
        <w:rPr>
          <w:rFonts w:cs="Segoe UI"/>
          <w:color w:val="000000"/>
          <w:sz w:val="20"/>
          <w:szCs w:val="20"/>
        </w:rPr>
        <w:t>I (we) wish to have our gift remain anonymous.</w:t>
      </w:r>
    </w:p>
    <w:p w:rsidR="003F70C0" w:rsidRDefault="003F70C0" w:rsidP="00551D52">
      <w:pPr>
        <w:rPr>
          <w:sz w:val="24"/>
        </w:rPr>
      </w:pPr>
    </w:p>
    <w:tbl>
      <w:tblPr>
        <w:tblW w:w="5000" w:type="pct"/>
        <w:tblLayout w:type="fixed"/>
        <w:tblCellMar>
          <w:left w:w="0" w:type="dxa"/>
          <w:right w:w="0" w:type="dxa"/>
        </w:tblCellMar>
        <w:tblLook w:val="0420"/>
      </w:tblPr>
      <w:tblGrid>
        <w:gridCol w:w="1620"/>
        <w:gridCol w:w="7740"/>
      </w:tblGrid>
      <w:tr w:rsidR="003F70C0" w:rsidRPr="006F1FC1" w:rsidTr="003F70C0">
        <w:tc>
          <w:tcPr>
            <w:tcW w:w="1620" w:type="dxa"/>
            <w:vAlign w:val="bottom"/>
          </w:tcPr>
          <w:p w:rsidR="003F70C0" w:rsidRPr="00CD042C" w:rsidRDefault="003F70C0" w:rsidP="00450A52">
            <w:pPr>
              <w:pStyle w:val="Heading4"/>
              <w:rPr>
                <w:rFonts w:ascii="Lato" w:hAnsi="Lato" w:cs="Segoe UI"/>
                <w:color w:val="auto"/>
                <w:sz w:val="20"/>
                <w:szCs w:val="20"/>
              </w:rPr>
            </w:pPr>
            <w:r>
              <w:rPr>
                <w:rFonts w:ascii="Lato" w:hAnsi="Lato" w:cs="Segoe UI"/>
                <w:color w:val="auto"/>
                <w:sz w:val="20"/>
                <w:szCs w:val="20"/>
              </w:rPr>
              <w:t>Donor Signature:</w:t>
            </w:r>
          </w:p>
        </w:tc>
        <w:tc>
          <w:tcPr>
            <w:tcW w:w="7740" w:type="dxa"/>
            <w:tcBorders>
              <w:bottom w:val="single" w:sz="4" w:space="0" w:color="5F497A"/>
            </w:tcBorders>
            <w:vAlign w:val="bottom"/>
          </w:tcPr>
          <w:p w:rsidR="003F70C0" w:rsidRPr="006F1FC1" w:rsidRDefault="003F70C0" w:rsidP="00450A52">
            <w:pPr>
              <w:tabs>
                <w:tab w:val="left" w:pos="4938"/>
              </w:tabs>
              <w:rPr>
                <w:rFonts w:ascii="Segoe UI" w:hAnsi="Segoe UI" w:cs="Segoe UI"/>
                <w:sz w:val="20"/>
                <w:szCs w:val="20"/>
              </w:rPr>
            </w:pPr>
          </w:p>
        </w:tc>
      </w:tr>
    </w:tbl>
    <w:p w:rsidR="003F70C0" w:rsidRPr="00551D52" w:rsidRDefault="003F70C0" w:rsidP="00551D52">
      <w:pPr>
        <w:rPr>
          <w:sz w:val="24"/>
        </w:rPr>
      </w:pPr>
    </w:p>
    <w:tbl>
      <w:tblPr>
        <w:tblpPr w:leftFromText="180" w:rightFromText="180" w:vertAnchor="text" w:horzAnchor="margin" w:tblpY="117"/>
        <w:tblOverlap w:val="never"/>
        <w:tblW w:w="1731" w:type="pct"/>
        <w:tblLayout w:type="fixed"/>
        <w:tblCellMar>
          <w:left w:w="0" w:type="dxa"/>
          <w:right w:w="0" w:type="dxa"/>
        </w:tblCellMar>
        <w:tblLook w:val="0420"/>
      </w:tblPr>
      <w:tblGrid>
        <w:gridCol w:w="1170"/>
        <w:gridCol w:w="2070"/>
      </w:tblGrid>
      <w:tr w:rsidR="003F70C0" w:rsidRPr="006F1FC1" w:rsidTr="003F70C0">
        <w:tc>
          <w:tcPr>
            <w:tcW w:w="1170" w:type="dxa"/>
            <w:vAlign w:val="bottom"/>
          </w:tcPr>
          <w:p w:rsidR="003F70C0" w:rsidRPr="00CD042C" w:rsidRDefault="003F70C0" w:rsidP="00450A52">
            <w:pPr>
              <w:pStyle w:val="Heading4"/>
              <w:rPr>
                <w:rFonts w:ascii="Lato" w:hAnsi="Lato" w:cs="Segoe UI"/>
                <w:color w:val="auto"/>
                <w:sz w:val="20"/>
                <w:szCs w:val="20"/>
              </w:rPr>
            </w:pPr>
            <w:r>
              <w:rPr>
                <w:rFonts w:ascii="Lato" w:hAnsi="Lato" w:cs="Segoe UI"/>
                <w:color w:val="auto"/>
                <w:sz w:val="20"/>
                <w:szCs w:val="20"/>
              </w:rPr>
              <w:t>Date Signed</w:t>
            </w:r>
            <w:r>
              <w:rPr>
                <w:rFonts w:ascii="Lato" w:hAnsi="Lato" w:cs="Segoe UI"/>
                <w:color w:val="auto"/>
                <w:sz w:val="20"/>
                <w:szCs w:val="20"/>
              </w:rPr>
              <w:t>:</w:t>
            </w:r>
          </w:p>
        </w:tc>
        <w:tc>
          <w:tcPr>
            <w:tcW w:w="2070" w:type="dxa"/>
            <w:tcBorders>
              <w:bottom w:val="single" w:sz="4" w:space="0" w:color="5F497A"/>
            </w:tcBorders>
            <w:vAlign w:val="bottom"/>
          </w:tcPr>
          <w:p w:rsidR="003F70C0" w:rsidRPr="006F1FC1" w:rsidRDefault="003F70C0" w:rsidP="00450A52">
            <w:pPr>
              <w:tabs>
                <w:tab w:val="left" w:pos="4938"/>
              </w:tabs>
              <w:rPr>
                <w:rFonts w:ascii="Segoe UI" w:hAnsi="Segoe UI" w:cs="Segoe UI"/>
                <w:sz w:val="20"/>
                <w:szCs w:val="20"/>
              </w:rPr>
            </w:pPr>
          </w:p>
        </w:tc>
      </w:tr>
    </w:tbl>
    <w:p w:rsidR="00551D52" w:rsidRDefault="00551D52" w:rsidP="005F34F9">
      <w:pPr>
        <w:rPr>
          <w:sz w:val="24"/>
        </w:rPr>
      </w:pPr>
    </w:p>
    <w:p w:rsidR="003F70C0" w:rsidRDefault="003F70C0" w:rsidP="003F70C0">
      <w:pPr>
        <w:rPr>
          <w:sz w:val="24"/>
        </w:rPr>
      </w:pPr>
    </w:p>
    <w:p w:rsidR="003F70C0" w:rsidRDefault="003F70C0" w:rsidP="003F70C0">
      <w:r>
        <w:t xml:space="preserve">You may be eligible to increase the power of your donation with employer matching funds. Many employers will match your personal donation. Check with your company for more information on matching gift programs. Employer matching gifts may also be available to you if you are the spouse of an employee, a retired employee, or the spouse/widow/widower of a retiree. </w:t>
      </w:r>
    </w:p>
    <w:p w:rsidR="003F70C0" w:rsidRPr="001C13E4" w:rsidRDefault="003F70C0" w:rsidP="003F70C0">
      <w:pPr>
        <w:rPr>
          <w:rFonts w:ascii="Lato Heavy" w:hAnsi="Lato Heavy"/>
          <w:i/>
        </w:rPr>
      </w:pPr>
    </w:p>
    <w:p w:rsidR="00551D52" w:rsidRPr="001C13E4" w:rsidRDefault="003F70C0" w:rsidP="003F70C0">
      <w:pPr>
        <w:rPr>
          <w:rFonts w:ascii="Lato Heavy" w:hAnsi="Lato Heavy"/>
          <w:i/>
        </w:rPr>
      </w:pPr>
      <w:r w:rsidRPr="001C13E4">
        <w:rPr>
          <w:rFonts w:ascii="Lato Heavy" w:hAnsi="Lato Heavy"/>
          <w:i/>
        </w:rPr>
        <w:t xml:space="preserve">Thank you again for considering OTRCH as the recipient of your charitable gift! We’re deeply grateful for your generous support. </w:t>
      </w:r>
    </w:p>
    <w:p w:rsidR="003F70C0" w:rsidRDefault="003F70C0" w:rsidP="003F70C0"/>
    <w:p w:rsidR="00551D52" w:rsidRDefault="003F70C0" w:rsidP="003F70C0">
      <w:pPr>
        <w:rPr>
          <w:sz w:val="24"/>
        </w:rPr>
      </w:pPr>
      <w:r>
        <w:t xml:space="preserve">If you have questions about your gift, please contact Katie Knipe, Fund Development Director at 513-381-1171 x 117 or </w:t>
      </w:r>
      <w:hyperlink r:id="rId8" w:history="1">
        <w:r w:rsidRPr="005C1B69">
          <w:rPr>
            <w:rStyle w:val="Hyperlink"/>
          </w:rPr>
          <w:t>kknipe@otrch.org</w:t>
        </w:r>
      </w:hyperlink>
      <w:r>
        <w:t>.</w:t>
      </w:r>
    </w:p>
    <w:sectPr w:rsidR="00551D52" w:rsidSect="00B504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9F" w:rsidRDefault="00837E9F" w:rsidP="005F34F9">
      <w:r>
        <w:separator/>
      </w:r>
    </w:p>
  </w:endnote>
  <w:endnote w:type="continuationSeparator" w:id="0">
    <w:p w:rsidR="00837E9F" w:rsidRDefault="00837E9F" w:rsidP="005F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Footer"/>
      <w:jc w:val="center"/>
      <w:rPr>
        <w:sz w:val="20"/>
      </w:rPr>
    </w:pPr>
    <w:r w:rsidRPr="005F34F9">
      <w:rPr>
        <w:sz w:val="20"/>
      </w:rPr>
      <w:t>Over-the-Rhine Community Housing  |  114 West 14</w:t>
    </w:r>
    <w:r w:rsidRPr="005F34F9">
      <w:rPr>
        <w:sz w:val="20"/>
        <w:vertAlign w:val="superscript"/>
      </w:rPr>
      <w:t>th</w:t>
    </w:r>
    <w:r w:rsidRPr="005F34F9">
      <w:rPr>
        <w:sz w:val="20"/>
      </w:rPr>
      <w:t xml:space="preserve"> Street  |  Cincinnati, OH  45202  |  513-381-1181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9F" w:rsidRDefault="00837E9F" w:rsidP="005F34F9">
      <w:r>
        <w:separator/>
      </w:r>
    </w:p>
  </w:footnote>
  <w:footnote w:type="continuationSeparator" w:id="0">
    <w:p w:rsidR="00837E9F" w:rsidRDefault="00837E9F" w:rsidP="005F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3F70C0" w:rsidRDefault="005F34F9" w:rsidP="005F34F9">
    <w:pPr>
      <w:pStyle w:val="Header"/>
      <w:jc w:val="right"/>
      <w:rPr>
        <w:rFonts w:ascii="Lato Black" w:hAnsi="Lato Black"/>
        <w:sz w:val="40"/>
      </w:rPr>
    </w:pPr>
    <w:r w:rsidRPr="003F70C0">
      <w:rPr>
        <w:rFonts w:ascii="Lato Black" w:hAnsi="Lato Black"/>
        <w:sz w:val="40"/>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-104775</wp:posOffset>
          </wp:positionV>
          <wp:extent cx="2314575" cy="876300"/>
          <wp:effectExtent l="0" t="0" r="0" b="0"/>
          <wp:wrapTight wrapText="bothSides">
            <wp:wrapPolygon edited="0">
              <wp:start x="13511" y="1409"/>
              <wp:lineTo x="2844" y="1878"/>
              <wp:lineTo x="533" y="3287"/>
              <wp:lineTo x="1067" y="19722"/>
              <wp:lineTo x="20800" y="19722"/>
              <wp:lineTo x="20978" y="16904"/>
              <wp:lineTo x="21333" y="2817"/>
              <wp:lineTo x="20444" y="1878"/>
              <wp:lineTo x="15111" y="1409"/>
              <wp:lineTo x="13511" y="1409"/>
            </wp:wrapPolygon>
          </wp:wrapTight>
          <wp:docPr id="1" name="Picture 1" descr="C:\Users\kcunningham\Desktop\OTRCH_Primary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nningham\Desktop\OTRCH_PrimaryLogo_FullColor.png"/>
                  <pic:cNvPicPr>
                    <a:picLocks noChangeAspect="1" noChangeArrowheads="1"/>
                  </pic:cNvPicPr>
                </pic:nvPicPr>
                <pic:blipFill>
                  <a:blip r:embed="rId1" cstate="print"/>
                  <a:srcRect/>
                  <a:stretch>
                    <a:fillRect/>
                  </a:stretch>
                </pic:blipFill>
                <pic:spPr bwMode="auto">
                  <a:xfrm>
                    <a:off x="0" y="0"/>
                    <a:ext cx="2314575" cy="876300"/>
                  </a:xfrm>
                  <a:prstGeom prst="rect">
                    <a:avLst/>
                  </a:prstGeom>
                  <a:noFill/>
                  <a:ln w="9525">
                    <a:noFill/>
                    <a:miter lim="800000"/>
                    <a:headEnd/>
                    <a:tailEnd/>
                  </a:ln>
                </pic:spPr>
              </pic:pic>
            </a:graphicData>
          </a:graphic>
        </wp:anchor>
      </w:drawing>
    </w:r>
    <w:r w:rsidRPr="003F70C0">
      <w:rPr>
        <w:rFonts w:ascii="Lato Black" w:hAnsi="Lato Black"/>
        <w:sz w:val="40"/>
      </w:rPr>
      <w:t>STOCK GIFT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4022"/>
    <w:multiLevelType w:val="hybridMultilevel"/>
    <w:tmpl w:val="598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F34F9"/>
    <w:rsid w:val="001C13E4"/>
    <w:rsid w:val="00294E25"/>
    <w:rsid w:val="003F70C0"/>
    <w:rsid w:val="00551D52"/>
    <w:rsid w:val="00564A45"/>
    <w:rsid w:val="005F34F9"/>
    <w:rsid w:val="0060510A"/>
    <w:rsid w:val="0067048A"/>
    <w:rsid w:val="00837E9F"/>
    <w:rsid w:val="00A7766F"/>
    <w:rsid w:val="00B004C0"/>
    <w:rsid w:val="00B504DD"/>
    <w:rsid w:val="00B710F2"/>
    <w:rsid w:val="00C77917"/>
    <w:rsid w:val="00F9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Theme="minorHAnsi" w:hAnsi="Lato"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45"/>
  </w:style>
  <w:style w:type="paragraph" w:styleId="Heading4">
    <w:name w:val="heading 4"/>
    <w:basedOn w:val="Normal"/>
    <w:next w:val="Normal"/>
    <w:link w:val="Heading4Char"/>
    <w:unhideWhenUsed/>
    <w:qFormat/>
    <w:rsid w:val="005F34F9"/>
    <w:pPr>
      <w:tabs>
        <w:tab w:val="right" w:pos="9360"/>
      </w:tabs>
      <w:spacing w:before="100"/>
      <w:outlineLvl w:val="3"/>
    </w:pPr>
    <w:rPr>
      <w:rFonts w:ascii="Cambria" w:eastAsia="Times New Roman" w:hAnsi="Cambria" w:cs="Times New Roman"/>
      <w:color w:val="8064A2"/>
      <w:kern w:val="2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4F9"/>
    <w:pPr>
      <w:tabs>
        <w:tab w:val="center" w:pos="4680"/>
        <w:tab w:val="right" w:pos="9360"/>
      </w:tabs>
    </w:pPr>
  </w:style>
  <w:style w:type="character" w:customStyle="1" w:styleId="HeaderChar">
    <w:name w:val="Header Char"/>
    <w:basedOn w:val="DefaultParagraphFont"/>
    <w:link w:val="Header"/>
    <w:uiPriority w:val="99"/>
    <w:semiHidden/>
    <w:rsid w:val="005F34F9"/>
  </w:style>
  <w:style w:type="paragraph" w:styleId="Footer">
    <w:name w:val="footer"/>
    <w:basedOn w:val="Normal"/>
    <w:link w:val="FooterChar"/>
    <w:uiPriority w:val="99"/>
    <w:semiHidden/>
    <w:unhideWhenUsed/>
    <w:rsid w:val="005F34F9"/>
    <w:pPr>
      <w:tabs>
        <w:tab w:val="center" w:pos="4680"/>
        <w:tab w:val="right" w:pos="9360"/>
      </w:tabs>
    </w:pPr>
  </w:style>
  <w:style w:type="character" w:customStyle="1" w:styleId="FooterChar">
    <w:name w:val="Footer Char"/>
    <w:basedOn w:val="DefaultParagraphFont"/>
    <w:link w:val="Footer"/>
    <w:uiPriority w:val="99"/>
    <w:semiHidden/>
    <w:rsid w:val="005F34F9"/>
  </w:style>
  <w:style w:type="paragraph" w:styleId="ListParagraph">
    <w:name w:val="List Paragraph"/>
    <w:basedOn w:val="Normal"/>
    <w:uiPriority w:val="34"/>
    <w:qFormat/>
    <w:rsid w:val="005F34F9"/>
    <w:pPr>
      <w:ind w:left="720"/>
      <w:contextualSpacing/>
    </w:pPr>
  </w:style>
  <w:style w:type="character" w:styleId="Hyperlink">
    <w:name w:val="Hyperlink"/>
    <w:basedOn w:val="DefaultParagraphFont"/>
    <w:uiPriority w:val="99"/>
    <w:unhideWhenUsed/>
    <w:rsid w:val="005F34F9"/>
    <w:rPr>
      <w:color w:val="0000FF" w:themeColor="hyperlink"/>
      <w:u w:val="single"/>
    </w:rPr>
  </w:style>
  <w:style w:type="character" w:customStyle="1" w:styleId="Heading4Char">
    <w:name w:val="Heading 4 Char"/>
    <w:basedOn w:val="DefaultParagraphFont"/>
    <w:link w:val="Heading4"/>
    <w:rsid w:val="005F34F9"/>
    <w:rPr>
      <w:rFonts w:ascii="Cambria" w:eastAsia="Times New Roman" w:hAnsi="Cambria" w:cs="Times New Roman"/>
      <w:color w:val="8064A2"/>
      <w:kern w:val="21"/>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nipe@otrch.org" TargetMode="External"/><Relationship Id="rId3" Type="http://schemas.openxmlformats.org/officeDocument/2006/relationships/settings" Target="settings.xml"/><Relationship Id="rId7" Type="http://schemas.openxmlformats.org/officeDocument/2006/relationships/hyperlink" Target="mailto:kknipe@ot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2018-08-09T16:52:00Z</cp:lastPrinted>
  <dcterms:created xsi:type="dcterms:W3CDTF">2018-08-09T16:24:00Z</dcterms:created>
  <dcterms:modified xsi:type="dcterms:W3CDTF">2018-08-09T16:54:00Z</dcterms:modified>
</cp:coreProperties>
</file>